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3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716"/>
        <w:gridCol w:w="2268"/>
        <w:gridCol w:w="1701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05" w:hRule="atLeast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中南大学南校区礼堂场地申请表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申请单位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预估人数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000" w:firstLineChars="1000"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53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活动负责老师及联系方式（活动当天须到场）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活动学生负责人（消防协管员）及联系方式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4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59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活动时间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时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至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41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申请单位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ind w:right="3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负责人签名（盖章）：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</w:p>
          <w:p>
            <w:pPr>
              <w:widowControl/>
              <w:ind w:right="3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（二级学院的审批须由院党委签署意见）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41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校保卫处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wordWrap w:val="0"/>
              <w:ind w:right="100"/>
              <w:jc w:val="righ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负责人签名（盖章）：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35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校团委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ind w:right="400" w:firstLine="2300" w:firstLineChars="1150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负责人签名（盖章）：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2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开放时间</w:t>
            </w: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（校团委填写）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进场：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2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活动：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时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至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离场：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1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活动性质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文艺演出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大型会议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活动排练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□文化讲座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大型展览</w:t>
            </w:r>
            <w:r>
              <w:rPr>
                <w:rFonts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345" w:hRule="atLeast"/>
        </w:trPr>
        <w:tc>
          <w:tcPr>
            <w:tcW w:w="8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填表说明：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申请单位负责人意见由所在二级学院党委签署，其他单位由主管领导签署，并加盖单位公章。</w:t>
            </w:r>
            <w:r>
              <w:rPr>
                <w:rFonts w:hAnsi="宋体" w:cs="宋体"/>
                <w:kern w:val="0"/>
                <w:sz w:val="20"/>
                <w:szCs w:val="20"/>
              </w:rPr>
              <w:br/>
            </w:r>
            <w:r>
              <w:rPr>
                <w:rFonts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此表和《南校区礼堂场地申请安全责任状》双面打印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后，按流程办理相关审批手续。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审批通过后在活动举办前</w:t>
            </w: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个工作日将此表交至三办</w:t>
            </w:r>
            <w:r>
              <w:rPr>
                <w:rFonts w:hAnsi="宋体" w:cs="宋体"/>
                <w:kern w:val="0"/>
                <w:sz w:val="20"/>
                <w:szCs w:val="20"/>
              </w:rPr>
              <w:t>408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。（联系人：李老师，</w:t>
            </w:r>
            <w:r>
              <w:rPr>
                <w:rFonts w:hAnsi="宋体" w:cs="宋体"/>
                <w:kern w:val="0"/>
                <w:sz w:val="20"/>
                <w:szCs w:val="20"/>
              </w:rPr>
              <w:t>88879469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活动简略流程：下载相关表格→申请单位审批→保卫处审批→团委审批→南校区礼堂登记</w:t>
            </w: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  <w:u w:val="single"/>
              </w:rPr>
              <w:t>（提前</w:t>
            </w:r>
            <w:r>
              <w:rPr>
                <w:rFonts w:hAnsi="宋体" w:cs="宋体"/>
                <w:b/>
                <w:bCs/>
                <w:kern w:val="0"/>
                <w:sz w:val="20"/>
                <w:szCs w:val="20"/>
                <w:u w:val="single"/>
              </w:rPr>
              <w:t>3</w:t>
            </w: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  <w:u w:val="single"/>
              </w:rPr>
              <w:t>日交活动中心负责人，范同学：</w:t>
            </w:r>
            <w:r>
              <w:rPr>
                <w:rFonts w:hAnsi="宋体" w:cs="宋体"/>
                <w:b/>
                <w:bCs/>
                <w:kern w:val="0"/>
                <w:sz w:val="20"/>
                <w:szCs w:val="20"/>
                <w:u w:val="single"/>
              </w:rPr>
              <w:t>15200825257</w:t>
            </w: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  <w:u w:val="single"/>
              </w:rPr>
              <w:t>、蔡同学：</w:t>
            </w:r>
            <w:r>
              <w:rPr>
                <w:rFonts w:hAnsi="宋体" w:cs="宋体"/>
                <w:b/>
                <w:bCs/>
                <w:kern w:val="0"/>
                <w:sz w:val="20"/>
                <w:szCs w:val="20"/>
                <w:u w:val="single"/>
              </w:rPr>
              <w:t>18390960641</w:t>
            </w: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  <w:u w:val="single"/>
              </w:rPr>
              <w:t>）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交付押金→举办活动→恢复场地，退还押金。（详情见升华网学生活动中心专栏）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b/>
                <w:bCs/>
                <w:kern w:val="0"/>
                <w:sz w:val="20"/>
                <w:szCs w:val="20"/>
              </w:rPr>
              <w:t>注意事项：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严禁使用易留痕迹的双面胶粘贴，严禁私拉乱接，开展活动期间如需借用话筒等设备，须活动负责老师和工作人员联系，并在活动后亲自交还。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现场工作人员不允许以任何形式收取费用，举报电话：</w:t>
            </w:r>
            <w:r>
              <w:rPr>
                <w:rFonts w:hAnsi="宋体" w:cs="宋体"/>
                <w:kern w:val="0"/>
                <w:sz w:val="20"/>
                <w:szCs w:val="20"/>
              </w:rPr>
              <w:t>88876361,13574865566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活动请自备话筒电池（</w:t>
            </w: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号）。</w:t>
            </w:r>
          </w:p>
          <w:p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hAnsi="宋体" w:cs="宋体"/>
                <w:kern w:val="0"/>
                <w:sz w:val="20"/>
                <w:szCs w:val="20"/>
              </w:rPr>
              <w:t>演出可提供当天彩排一次（半天），如需对光彩排，在正式演出前一个半小时须停灯休整，以保证正常演出。</w:t>
            </w:r>
          </w:p>
        </w:tc>
      </w:tr>
    </w:tbl>
    <w:p>
      <w:pPr>
        <w:adjustRightInd w:val="0"/>
        <w:snapToGrid w:val="0"/>
        <w:spacing w:after="156" w:afterLines="50" w:line="5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b/>
          <w:sz w:val="40"/>
          <w:szCs w:val="32"/>
        </w:rPr>
        <w:t>南校区礼堂场地申请安全责任状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Fonts w:hAnsi="宋体"/>
        </w:rPr>
      </w:pPr>
      <w:r>
        <w:rPr>
          <w:rFonts w:hint="eastAsia" w:hAnsi="宋体"/>
        </w:rPr>
        <w:t>为保证活动安全顺利进行，在申请学生活动中心场地及使用场地期间过程中，请活动主办方严格遵循以下消防安全事宜：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Fonts w:hAnsi="宋体"/>
        </w:rPr>
      </w:pPr>
      <w:r>
        <w:rPr>
          <w:rFonts w:hint="eastAsia" w:hAnsi="宋体"/>
        </w:rPr>
        <w:t>一、活动主办方负责老师应履行好以下职责：申请学生活动中心场地时需亲自打电话通知主管老师，核实活动详情，并签署安全责任状；督促其负责学生在活动期间严格遵守学生活动中心有关规定；在活动期间因不遵守管理规定，导致引发各类安全事故而造成的后果和损失，一概由活动主办单位及负责老师负责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Fonts w:hAnsi="宋体"/>
        </w:rPr>
      </w:pPr>
      <w:r>
        <w:rPr>
          <w:rFonts w:hint="eastAsia" w:hAnsi="宋体"/>
        </w:rPr>
        <w:t>二、活动主办方学生负责人应履行好以下职责：严格遵守学生活动中心有关规定，活动举办过程中在礼堂值班人员的指导下使用有关设备，不使用规定上明令禁止的电器；在活动举办过程中与活动中心值班人员保持良好沟通，共同保证活动举办过程中的安全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Fonts w:hAnsi="宋体"/>
        </w:rPr>
      </w:pPr>
      <w:r>
        <w:rPr>
          <w:rFonts w:hint="eastAsia" w:hAnsi="宋体"/>
        </w:rPr>
        <w:t>三、开展活动须由本单位主管老师作为活动安全责任人签字认可，并安排至少</w:t>
      </w:r>
      <w:r>
        <w:rPr>
          <w:rFonts w:hAnsi="宋体"/>
        </w:rPr>
        <w:t>1</w:t>
      </w:r>
      <w:r>
        <w:rPr>
          <w:rFonts w:hint="eastAsia" w:hAnsi="宋体"/>
        </w:rPr>
        <w:t>名消防安全协管员。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Fonts w:hAnsi="宋体"/>
        </w:rPr>
      </w:pPr>
      <w:r>
        <w:rPr>
          <w:rFonts w:hint="eastAsia" w:hAnsi="宋体"/>
        </w:rPr>
        <w:t>四、活动期间严格遵守安全管理规定和消防安全责任制，禁止吸烟和使用明火，禁止携带易燃、易爆等危险物品进入活动场所。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Fonts w:hAnsi="宋体"/>
        </w:rPr>
      </w:pPr>
      <w:r>
        <w:rPr>
          <w:rFonts w:hint="eastAsia" w:hAnsi="宋体"/>
        </w:rPr>
        <w:t>五、严禁在活动中心私拉乱接，严禁使用易留痕迹的双面胶粘贴。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</w:pPr>
      <w:r>
        <w:rPr>
          <w:rFonts w:hint="eastAsia"/>
        </w:rPr>
        <w:t>六、严禁在室内外的电线、灯头、开关和插座等电器设备上堆放杂物和悬挂彩带、气球等装饰物品。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Fonts w:hAnsi="宋体"/>
        </w:rPr>
      </w:pPr>
      <w:r>
        <w:rPr>
          <w:rFonts w:hint="eastAsia" w:hAnsi="宋体"/>
        </w:rPr>
        <w:t>七、使用场地期间需遵循南校区礼堂工作人员的安排，未经允许严禁出入机房、仓库和舞台幕后等消防安全重点防范区域。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Style w:val="8"/>
          <w:rFonts w:hAnsi="宋体"/>
        </w:rPr>
      </w:pPr>
      <w:r>
        <w:rPr>
          <w:rFonts w:hint="eastAsia" w:hAnsi="宋体"/>
        </w:rPr>
        <w:t>八、开展活动期间如需借用话筒等设备，须由活动负责老师和工作人员联系，并在活动后亲自交还。</w:t>
      </w:r>
    </w:p>
    <w:p>
      <w:pPr>
        <w:adjustRightInd w:val="0"/>
        <w:snapToGrid w:val="0"/>
        <w:spacing w:line="480" w:lineRule="exact"/>
        <w:ind w:firstLine="480" w:firstLineChars="200"/>
        <w:jc w:val="left"/>
        <w:textAlignment w:val="baseline"/>
        <w:rPr>
          <w:rFonts w:hAnsi="宋体"/>
        </w:rPr>
      </w:pPr>
      <w:r>
        <w:rPr>
          <w:rFonts w:hint="eastAsia" w:hAnsi="宋体"/>
        </w:rPr>
        <w:t>九、在活动期间因不遵守该协议，导致引发各类安全事故而造成的后果和损失，一概由活动申请单位负责。</w:t>
      </w:r>
    </w:p>
    <w:p>
      <w:pPr>
        <w:adjustRightInd w:val="0"/>
        <w:snapToGrid w:val="0"/>
        <w:spacing w:line="500" w:lineRule="exact"/>
        <w:ind w:firstLine="480" w:firstLineChars="200"/>
        <w:jc w:val="left"/>
        <w:textAlignment w:val="baseline"/>
        <w:rPr>
          <w:rFonts w:hAnsi="宋体"/>
        </w:rPr>
      </w:pP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Ansi="宋体"/>
        </w:rPr>
        <w:t xml:space="preserve">                                   </w:t>
      </w:r>
      <w:r>
        <w:rPr>
          <w:rFonts w:hint="eastAsia" w:hAnsi="宋体"/>
        </w:rPr>
        <w:t>负责老师签字：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Ansi="宋体"/>
        </w:rPr>
        <w:t xml:space="preserve">                                           </w:t>
      </w:r>
      <w:r>
        <w:rPr>
          <w:rFonts w:hint="eastAsia" w:hAnsi="宋体"/>
        </w:rPr>
        <w:t>年</w:t>
      </w:r>
      <w:r>
        <w:rPr>
          <w:rFonts w:hAnsi="宋体"/>
        </w:rPr>
        <w:t xml:space="preserve">    </w:t>
      </w:r>
      <w:r>
        <w:rPr>
          <w:rFonts w:hint="eastAsia" w:hAnsi="宋体"/>
        </w:rPr>
        <w:t>月</w:t>
      </w:r>
      <w:r>
        <w:rPr>
          <w:rFonts w:hAnsi="宋体"/>
        </w:rPr>
        <w:t xml:space="preserve">    </w:t>
      </w:r>
      <w:r>
        <w:rPr>
          <w:rFonts w:hint="eastAsia" w:hAnsi="宋体"/>
        </w:rPr>
        <w:t>日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Ansi="宋体"/>
        </w:rPr>
        <w:t xml:space="preserve">                                          </w:t>
      </w:r>
      <w:r>
        <w:rPr>
          <w:rFonts w:hint="eastAsia" w:hAnsi="宋体"/>
        </w:rPr>
        <w:t>（申请单位盖章）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A21C2"/>
    <w:rsid w:val="000A21C2"/>
    <w:rsid w:val="001E5C34"/>
    <w:rsid w:val="00273390"/>
    <w:rsid w:val="00275085"/>
    <w:rsid w:val="002A5B42"/>
    <w:rsid w:val="00315D09"/>
    <w:rsid w:val="00392394"/>
    <w:rsid w:val="003B58AA"/>
    <w:rsid w:val="005233DF"/>
    <w:rsid w:val="006440E5"/>
    <w:rsid w:val="00696429"/>
    <w:rsid w:val="00713231"/>
    <w:rsid w:val="00757173"/>
    <w:rsid w:val="00762861"/>
    <w:rsid w:val="00784EF5"/>
    <w:rsid w:val="007B4311"/>
    <w:rsid w:val="007C61D8"/>
    <w:rsid w:val="007F3DBD"/>
    <w:rsid w:val="00822EE0"/>
    <w:rsid w:val="00850753"/>
    <w:rsid w:val="00875462"/>
    <w:rsid w:val="008B3B2D"/>
    <w:rsid w:val="008F74CC"/>
    <w:rsid w:val="009203B6"/>
    <w:rsid w:val="00952CF1"/>
    <w:rsid w:val="00991442"/>
    <w:rsid w:val="009E161D"/>
    <w:rsid w:val="00B55812"/>
    <w:rsid w:val="00C269F0"/>
    <w:rsid w:val="00C30AA4"/>
    <w:rsid w:val="00C91D88"/>
    <w:rsid w:val="00C9707A"/>
    <w:rsid w:val="00CC12D0"/>
    <w:rsid w:val="00D041E9"/>
    <w:rsid w:val="00D97444"/>
    <w:rsid w:val="00DA0C41"/>
    <w:rsid w:val="00DD5776"/>
    <w:rsid w:val="00E97AB2"/>
    <w:rsid w:val="00EC3BAD"/>
    <w:rsid w:val="00ED557A"/>
    <w:rsid w:val="00F6319B"/>
    <w:rsid w:val="48D433B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8">
    <w:name w:val="b1"/>
    <w:uiPriority w:val="99"/>
    <w:rPr>
      <w:rFonts w:cs="Times New Roman"/>
      <w:color w:val="003366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250</Words>
  <Characters>1430</Characters>
  <Lines>11</Lines>
  <Paragraphs>3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2014-05-27T02:30:00Z</dcterms:created>
  <dc:creator>张巧丽</dc:creator>
  <cp:lastModifiedBy>Administrator</cp:lastModifiedBy>
  <dcterms:modified xsi:type="dcterms:W3CDTF">2015-04-14T07:36:07Z</dcterms:modified>
  <dc:title>中南大学南校区礼堂场地申请表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